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28B0A1B" w14:textId="50DB4C27" w:rsidR="00CA45A5" w:rsidRDefault="00CA45A5" w:rsidP="00CA45A5">
      <w:pPr>
        <w:pStyle w:val="Normln1"/>
        <w:spacing w:after="240"/>
        <w:rPr>
          <w:b/>
          <w:sz w:val="24"/>
          <w:szCs w:val="24"/>
        </w:rPr>
      </w:pPr>
      <w:r w:rsidRPr="00CA45A5">
        <w:rPr>
          <w:b/>
          <w:sz w:val="24"/>
          <w:szCs w:val="24"/>
        </w:rPr>
        <w:t xml:space="preserve"> </w:t>
      </w:r>
      <w:r w:rsidRPr="00CA45A5">
        <w:rPr>
          <w:b/>
          <w:bCs/>
          <w:sz w:val="24"/>
          <w:szCs w:val="24"/>
        </w:rPr>
        <w:t>Příloha č.2 Specifikace předmětu koupě</w:t>
      </w:r>
    </w:p>
    <w:p w14:paraId="642ACA41" w14:textId="1BA56633" w:rsidR="005A38A8" w:rsidRDefault="005A38A8" w:rsidP="00C224E9">
      <w:pPr>
        <w:pStyle w:val="Normln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Technická specifikace zakázky: „</w:t>
      </w:r>
      <w:r w:rsidR="00AA632D">
        <w:rPr>
          <w:b/>
          <w:sz w:val="24"/>
          <w:szCs w:val="24"/>
        </w:rPr>
        <w:t>D</w:t>
      </w:r>
      <w:r w:rsidR="00E03B29" w:rsidRPr="00CA45A5">
        <w:rPr>
          <w:b/>
          <w:bCs/>
          <w:sz w:val="24"/>
          <w:szCs w:val="24"/>
        </w:rPr>
        <w:t>rtící lesnick</w:t>
      </w:r>
      <w:r w:rsidR="00AA632D">
        <w:rPr>
          <w:b/>
          <w:bCs/>
          <w:sz w:val="24"/>
          <w:szCs w:val="24"/>
        </w:rPr>
        <w:t>á</w:t>
      </w:r>
      <w:r w:rsidR="00E03B29" w:rsidRPr="00CA45A5">
        <w:rPr>
          <w:b/>
          <w:bCs/>
          <w:sz w:val="24"/>
          <w:szCs w:val="24"/>
        </w:rPr>
        <w:t xml:space="preserve"> hlav</w:t>
      </w:r>
      <w:r w:rsidR="00AA632D">
        <w:rPr>
          <w:b/>
          <w:bCs/>
          <w:sz w:val="24"/>
          <w:szCs w:val="24"/>
        </w:rPr>
        <w:t>a</w:t>
      </w:r>
      <w:r>
        <w:rPr>
          <w:b/>
          <w:sz w:val="24"/>
          <w:szCs w:val="24"/>
        </w:rPr>
        <w:t>“</w:t>
      </w:r>
    </w:p>
    <w:p w14:paraId="12D8EF54" w14:textId="3F02DAE1" w:rsidR="007706DF" w:rsidRDefault="007706DF" w:rsidP="005A38A8">
      <w:pPr>
        <w:pStyle w:val="Normln1"/>
        <w:rPr>
          <w:b/>
          <w:sz w:val="24"/>
          <w:szCs w:val="24"/>
        </w:rPr>
      </w:pPr>
    </w:p>
    <w:p w14:paraId="1F864DA5" w14:textId="0B9D24B4" w:rsidR="005A38A8" w:rsidRPr="005A38A8" w:rsidRDefault="005A38A8" w:rsidP="005A38A8">
      <w:pPr>
        <w:pStyle w:val="Normln1"/>
        <w:rPr>
          <w:bCs/>
          <w:sz w:val="24"/>
          <w:szCs w:val="24"/>
        </w:rPr>
      </w:pPr>
      <w:r w:rsidRPr="005A38A8">
        <w:rPr>
          <w:bCs/>
          <w:sz w:val="24"/>
          <w:szCs w:val="24"/>
        </w:rPr>
        <w:t>Předmětem zakázky je dodávka drtící lesnické hlavy</w:t>
      </w:r>
      <w:r>
        <w:rPr>
          <w:bCs/>
          <w:sz w:val="24"/>
          <w:szCs w:val="24"/>
        </w:rPr>
        <w:t xml:space="preserve"> </w:t>
      </w:r>
    </w:p>
    <w:p w14:paraId="488F9C94" w14:textId="77777777" w:rsidR="00C224E9" w:rsidRDefault="00C224E9" w:rsidP="007706DF">
      <w:pPr>
        <w:pStyle w:val="Normln1"/>
        <w:rPr>
          <w:sz w:val="24"/>
          <w:szCs w:val="24"/>
        </w:rPr>
      </w:pPr>
    </w:p>
    <w:p w14:paraId="5CFA74F4" w14:textId="4636BF13" w:rsidR="005A38A8" w:rsidRDefault="005A38A8" w:rsidP="007706DF">
      <w:pPr>
        <w:pStyle w:val="Normln1"/>
        <w:rPr>
          <w:sz w:val="24"/>
          <w:szCs w:val="24"/>
        </w:rPr>
      </w:pPr>
      <w:r>
        <w:rPr>
          <w:sz w:val="24"/>
          <w:szCs w:val="24"/>
        </w:rPr>
        <w:t>Požadované parametry:</w:t>
      </w:r>
    </w:p>
    <w:p w14:paraId="4EDDE780" w14:textId="77777777" w:rsidR="005A38A8" w:rsidRPr="004B25EC" w:rsidRDefault="005A38A8" w:rsidP="007706DF">
      <w:pPr>
        <w:pStyle w:val="Normln1"/>
        <w:rPr>
          <w:sz w:val="24"/>
          <w:szCs w:val="24"/>
        </w:rPr>
      </w:pPr>
    </w:p>
    <w:p w14:paraId="18502111" w14:textId="406F0D0E" w:rsidR="00CC6D80" w:rsidRDefault="00CC6D80" w:rsidP="009A1E74">
      <w:pPr>
        <w:pStyle w:val="Normln1"/>
        <w:numPr>
          <w:ilvl w:val="0"/>
          <w:numId w:val="1"/>
        </w:numPr>
        <w:ind w:left="567" w:hanging="218"/>
      </w:pPr>
      <w:r>
        <w:t>kompatibilní se strojem Green Climber LV600 PLUS (stávající stroj)</w:t>
      </w:r>
    </w:p>
    <w:p w14:paraId="78C7993D" w14:textId="7FE5CE61" w:rsidR="00D05D86" w:rsidRDefault="00CC6D80" w:rsidP="009A1E74">
      <w:pPr>
        <w:pStyle w:val="Normln1"/>
        <w:numPr>
          <w:ilvl w:val="0"/>
          <w:numId w:val="1"/>
        </w:numPr>
        <w:ind w:left="567" w:hanging="218"/>
      </w:pPr>
      <w:r>
        <w:t xml:space="preserve">pro </w:t>
      </w:r>
      <w:r w:rsidR="00A81BFC">
        <w:t>drcení náletů do průměru 13</w:t>
      </w:r>
      <w:r w:rsidR="00596523">
        <w:t xml:space="preserve"> </w:t>
      </w:r>
      <w:r w:rsidR="00A81BFC">
        <w:t>cm</w:t>
      </w:r>
    </w:p>
    <w:p w14:paraId="48F961EA" w14:textId="0310D963" w:rsidR="00D473FA" w:rsidRDefault="009A1E74" w:rsidP="009A1E74">
      <w:pPr>
        <w:pStyle w:val="Normln1"/>
        <w:numPr>
          <w:ilvl w:val="0"/>
          <w:numId w:val="1"/>
        </w:numPr>
        <w:ind w:left="567" w:hanging="218"/>
      </w:pPr>
      <w:r>
        <w:t xml:space="preserve">pracovní </w:t>
      </w:r>
      <w:r w:rsidR="00D473FA">
        <w:t>záběr 1250 mm</w:t>
      </w:r>
    </w:p>
    <w:p w14:paraId="5C09D843" w14:textId="361609B5" w:rsidR="00D05D86" w:rsidRDefault="00D05D86" w:rsidP="00D05D86">
      <w:pPr>
        <w:pStyle w:val="Bezmezer"/>
        <w:numPr>
          <w:ilvl w:val="0"/>
          <w:numId w:val="1"/>
        </w:numPr>
        <w:ind w:left="567" w:hanging="218"/>
        <w:jc w:val="both"/>
        <w:rPr>
          <w:rFonts w:ascii="Arial" w:hAnsi="Arial" w:cs="Arial"/>
          <w:szCs w:val="20"/>
        </w:rPr>
      </w:pPr>
      <w:r w:rsidRPr="009A1E74">
        <w:rPr>
          <w:rFonts w:ascii="Arial" w:hAnsi="Arial" w:cs="Arial"/>
          <w:szCs w:val="20"/>
        </w:rPr>
        <w:t>hmotnost kompatibilní se zdvihem a hmotností nosiče (bez dodatečných úprav váhy nosiče)</w:t>
      </w:r>
      <w:r w:rsidR="00CC6D80">
        <w:rPr>
          <w:rFonts w:ascii="Arial" w:hAnsi="Arial" w:cs="Arial"/>
          <w:szCs w:val="20"/>
        </w:rPr>
        <w:t xml:space="preserve"> – stávající nosič </w:t>
      </w:r>
      <w:r w:rsidR="00CC6D80" w:rsidRPr="00CC6D80">
        <w:rPr>
          <w:rFonts w:ascii="Arial" w:hAnsi="Arial" w:cs="Arial"/>
          <w:szCs w:val="20"/>
        </w:rPr>
        <w:t>Green Climber LV600 PLUS</w:t>
      </w:r>
    </w:p>
    <w:p w14:paraId="7C7D99EA" w14:textId="57B3203A" w:rsidR="00D05D86" w:rsidRDefault="00D05D86" w:rsidP="00D05D86">
      <w:pPr>
        <w:pStyle w:val="Normln1"/>
        <w:numPr>
          <w:ilvl w:val="0"/>
          <w:numId w:val="1"/>
        </w:numPr>
        <w:ind w:left="567" w:hanging="218"/>
      </w:pPr>
      <w:r>
        <w:t>max. váha 410 kg</w:t>
      </w:r>
    </w:p>
    <w:p w14:paraId="06C06C15" w14:textId="68AF678E" w:rsidR="00A81BFC" w:rsidRDefault="00A81BFC" w:rsidP="00D05D86">
      <w:pPr>
        <w:pStyle w:val="Normln1"/>
        <w:numPr>
          <w:ilvl w:val="0"/>
          <w:numId w:val="1"/>
        </w:numPr>
        <w:ind w:left="567" w:hanging="218"/>
      </w:pPr>
      <w:r>
        <w:t>masivní rám na tlačení větví</w:t>
      </w:r>
    </w:p>
    <w:p w14:paraId="2724E43C" w14:textId="0A35B0AB" w:rsidR="00A81BFC" w:rsidRDefault="00A81BFC" w:rsidP="00D05D86">
      <w:pPr>
        <w:pStyle w:val="Normln1"/>
        <w:numPr>
          <w:ilvl w:val="0"/>
          <w:numId w:val="1"/>
        </w:numPr>
        <w:ind w:left="567" w:hanging="218"/>
      </w:pPr>
      <w:r>
        <w:t>počet zubů min. 30, materiál karbid wolframu</w:t>
      </w:r>
    </w:p>
    <w:p w14:paraId="62EE105A" w14:textId="78D5B25C" w:rsidR="00A81BFC" w:rsidRDefault="00A81BFC" w:rsidP="00D05D86">
      <w:pPr>
        <w:pStyle w:val="Normln1"/>
        <w:numPr>
          <w:ilvl w:val="0"/>
          <w:numId w:val="1"/>
        </w:numPr>
        <w:ind w:left="567" w:hanging="218"/>
      </w:pPr>
      <w:r>
        <w:t>hydrostatický + řemenový převod (4 řemeny)</w:t>
      </w:r>
    </w:p>
    <w:p w14:paraId="079AB934" w14:textId="234F3862" w:rsidR="00A81BFC" w:rsidRDefault="00A81BFC" w:rsidP="00D05D86">
      <w:pPr>
        <w:pStyle w:val="Normln1"/>
        <w:numPr>
          <w:ilvl w:val="0"/>
          <w:numId w:val="1"/>
        </w:numPr>
        <w:ind w:left="567" w:hanging="218"/>
      </w:pPr>
      <w:r>
        <w:t>„Depth Rotor Control“ / omezovací zuby (konstantní řezná rychlost, menší riziko zablokování rotoru, menší opotřebení rotoru)</w:t>
      </w:r>
    </w:p>
    <w:p w14:paraId="5FB5C1C3" w14:textId="77777777" w:rsidR="00D473FA" w:rsidRDefault="00D473FA" w:rsidP="009A1E74">
      <w:pPr>
        <w:pStyle w:val="Normln1"/>
        <w:numPr>
          <w:ilvl w:val="0"/>
          <w:numId w:val="1"/>
        </w:numPr>
        <w:ind w:left="567" w:hanging="218"/>
      </w:pPr>
      <w:r>
        <w:t xml:space="preserve">hydraulicky otevíratelný kryt </w:t>
      </w:r>
    </w:p>
    <w:p w14:paraId="5AD73778" w14:textId="4857C6CC" w:rsidR="00D473FA" w:rsidRDefault="00D473FA" w:rsidP="009A1E74">
      <w:pPr>
        <w:pStyle w:val="Normln1"/>
        <w:numPr>
          <w:ilvl w:val="0"/>
          <w:numId w:val="1"/>
        </w:numPr>
        <w:ind w:left="567" w:hanging="218"/>
      </w:pPr>
      <w:r>
        <w:t>robustní konstrukce</w:t>
      </w:r>
    </w:p>
    <w:p w14:paraId="2C48BC21" w14:textId="2F69300A" w:rsidR="00D473FA" w:rsidRDefault="00D473FA" w:rsidP="009A1E74">
      <w:pPr>
        <w:pStyle w:val="Normln1"/>
        <w:numPr>
          <w:ilvl w:val="0"/>
          <w:numId w:val="1"/>
        </w:numPr>
        <w:ind w:left="567" w:hanging="218"/>
      </w:pPr>
      <w:r>
        <w:t xml:space="preserve">rychloupínací systém </w:t>
      </w:r>
      <w:r w:rsidR="00D05D86">
        <w:t>Faster</w:t>
      </w:r>
      <w:r w:rsidR="00CC6D80">
        <w:t xml:space="preserve"> (kompatibilní se strojem Green Climber LV600 PLUS)</w:t>
      </w:r>
    </w:p>
    <w:p w14:paraId="68AC08C1" w14:textId="1843D3E6" w:rsidR="00EB769D" w:rsidRDefault="00D05D86" w:rsidP="00D473FA">
      <w:pPr>
        <w:pStyle w:val="Bezmezer"/>
        <w:numPr>
          <w:ilvl w:val="0"/>
          <w:numId w:val="1"/>
        </w:numPr>
        <w:ind w:left="567" w:hanging="218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adaptér (lesnická fréza) </w:t>
      </w:r>
      <w:r w:rsidR="00014EBB">
        <w:rPr>
          <w:rFonts w:ascii="Arial" w:hAnsi="Arial" w:cs="Arial"/>
          <w:szCs w:val="20"/>
        </w:rPr>
        <w:t>bude vybaven odolnými podpěrnými l</w:t>
      </w:r>
      <w:r w:rsidR="003645A3">
        <w:rPr>
          <w:rFonts w:ascii="Arial" w:hAnsi="Arial" w:cs="Arial"/>
          <w:szCs w:val="20"/>
        </w:rPr>
        <w:t>i</w:t>
      </w:r>
      <w:r w:rsidR="00014EBB">
        <w:rPr>
          <w:rFonts w:ascii="Arial" w:hAnsi="Arial" w:cs="Arial"/>
          <w:szCs w:val="20"/>
        </w:rPr>
        <w:t>žinami</w:t>
      </w:r>
    </w:p>
    <w:p w14:paraId="30C12AE0" w14:textId="77777777" w:rsidR="003645A3" w:rsidRDefault="003645A3" w:rsidP="00D05D86">
      <w:pPr>
        <w:pStyle w:val="Bezmezer"/>
        <w:ind w:left="567"/>
        <w:jc w:val="both"/>
        <w:rPr>
          <w:rFonts w:ascii="Arial" w:hAnsi="Arial" w:cs="Arial"/>
          <w:szCs w:val="20"/>
        </w:rPr>
      </w:pPr>
    </w:p>
    <w:p w14:paraId="502DBCB7" w14:textId="7A60E790" w:rsidR="005A38A8" w:rsidRDefault="005A38A8" w:rsidP="005A38A8">
      <w:pPr>
        <w:pStyle w:val="Bezmezer"/>
        <w:ind w:left="1811" w:hanging="1811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Místo dodávky: </w:t>
      </w:r>
      <w:r>
        <w:rPr>
          <w:rFonts w:ascii="Arial" w:hAnsi="Arial" w:cs="Arial"/>
          <w:szCs w:val="20"/>
        </w:rPr>
        <w:tab/>
      </w:r>
      <w:r w:rsidRPr="005A38A8">
        <w:rPr>
          <w:rFonts w:ascii="Arial" w:hAnsi="Arial" w:cs="Arial"/>
          <w:szCs w:val="20"/>
        </w:rPr>
        <w:t>Areál Specializovaného mechanizačního střediska SMeS Brno, pracoviště Havlíčkův Brod, Havířská 4159, 580 01 Havlíčkův Brod, kontaktní osoba p. Polyak Jiří tel. 602 274</w:t>
      </w:r>
      <w:r>
        <w:rPr>
          <w:rFonts w:ascii="Arial" w:hAnsi="Arial" w:cs="Arial"/>
          <w:szCs w:val="20"/>
        </w:rPr>
        <w:t> </w:t>
      </w:r>
      <w:r w:rsidRPr="005A38A8">
        <w:rPr>
          <w:rFonts w:ascii="Arial" w:hAnsi="Arial" w:cs="Arial"/>
          <w:szCs w:val="20"/>
        </w:rPr>
        <w:t>886</w:t>
      </w:r>
    </w:p>
    <w:p w14:paraId="79CDB494" w14:textId="7D4CBA8F" w:rsidR="005A38A8" w:rsidRDefault="005A38A8" w:rsidP="005A38A8">
      <w:pPr>
        <w:pStyle w:val="Bezmezer"/>
        <w:jc w:val="both"/>
        <w:rPr>
          <w:rFonts w:ascii="Arial" w:hAnsi="Arial" w:cs="Arial"/>
          <w:szCs w:val="20"/>
        </w:rPr>
      </w:pPr>
    </w:p>
    <w:p w14:paraId="1354109A" w14:textId="1760586C" w:rsidR="005A38A8" w:rsidRPr="002D06E3" w:rsidRDefault="005A38A8" w:rsidP="005A38A8">
      <w:pPr>
        <w:pStyle w:val="Bezmezer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Termín dodávky:</w:t>
      </w:r>
      <w:r>
        <w:rPr>
          <w:rFonts w:ascii="Arial" w:hAnsi="Arial" w:cs="Arial"/>
          <w:szCs w:val="20"/>
        </w:rPr>
        <w:tab/>
      </w:r>
      <w:r w:rsidRPr="005A38A8">
        <w:rPr>
          <w:rFonts w:ascii="Arial" w:hAnsi="Arial" w:cs="Arial"/>
          <w:szCs w:val="20"/>
        </w:rPr>
        <w:t>nejpozději 20. listopadu 2026</w:t>
      </w:r>
    </w:p>
    <w:sectPr w:rsidR="005A38A8" w:rsidRPr="002D06E3" w:rsidSect="00D86970">
      <w:pgSz w:w="11909" w:h="16834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6451A"/>
    <w:multiLevelType w:val="multilevel"/>
    <w:tmpl w:val="79A07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D202C9"/>
    <w:multiLevelType w:val="multilevel"/>
    <w:tmpl w:val="EF369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E238A"/>
    <w:multiLevelType w:val="multilevel"/>
    <w:tmpl w:val="413E3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A16851"/>
    <w:multiLevelType w:val="hybridMultilevel"/>
    <w:tmpl w:val="C088C0F0"/>
    <w:lvl w:ilvl="0" w:tplc="FEC69C9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800074">
    <w:abstractNumId w:val="3"/>
  </w:num>
  <w:num w:numId="2" w16cid:durableId="904879984">
    <w:abstractNumId w:val="0"/>
  </w:num>
  <w:num w:numId="3" w16cid:durableId="1098646367">
    <w:abstractNumId w:val="1"/>
  </w:num>
  <w:num w:numId="4" w16cid:durableId="1542673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970"/>
    <w:rsid w:val="00014EBB"/>
    <w:rsid w:val="000152B2"/>
    <w:rsid w:val="00020618"/>
    <w:rsid w:val="000227A1"/>
    <w:rsid w:val="000326F0"/>
    <w:rsid w:val="00043B5A"/>
    <w:rsid w:val="000453E5"/>
    <w:rsid w:val="00045D40"/>
    <w:rsid w:val="000503F5"/>
    <w:rsid w:val="00097748"/>
    <w:rsid w:val="00111A8B"/>
    <w:rsid w:val="0011541D"/>
    <w:rsid w:val="001A5CB2"/>
    <w:rsid w:val="00257912"/>
    <w:rsid w:val="002D06E3"/>
    <w:rsid w:val="002D7AD7"/>
    <w:rsid w:val="003006F2"/>
    <w:rsid w:val="003020E3"/>
    <w:rsid w:val="003645A3"/>
    <w:rsid w:val="003809B1"/>
    <w:rsid w:val="003A0A8A"/>
    <w:rsid w:val="003C48B2"/>
    <w:rsid w:val="004127E1"/>
    <w:rsid w:val="00413376"/>
    <w:rsid w:val="00432EC9"/>
    <w:rsid w:val="0045070C"/>
    <w:rsid w:val="00460736"/>
    <w:rsid w:val="004617DD"/>
    <w:rsid w:val="004633A7"/>
    <w:rsid w:val="004B25EC"/>
    <w:rsid w:val="004D5780"/>
    <w:rsid w:val="00565C0D"/>
    <w:rsid w:val="00596523"/>
    <w:rsid w:val="005A38A8"/>
    <w:rsid w:val="005B35E4"/>
    <w:rsid w:val="006364BB"/>
    <w:rsid w:val="00646052"/>
    <w:rsid w:val="00656F7D"/>
    <w:rsid w:val="0071687B"/>
    <w:rsid w:val="007229EF"/>
    <w:rsid w:val="007442B0"/>
    <w:rsid w:val="00762128"/>
    <w:rsid w:val="007706DF"/>
    <w:rsid w:val="00770967"/>
    <w:rsid w:val="00780E51"/>
    <w:rsid w:val="0083317A"/>
    <w:rsid w:val="008C1D03"/>
    <w:rsid w:val="008D09AE"/>
    <w:rsid w:val="008F0B55"/>
    <w:rsid w:val="00910666"/>
    <w:rsid w:val="009310E9"/>
    <w:rsid w:val="0094282F"/>
    <w:rsid w:val="00944611"/>
    <w:rsid w:val="009701A2"/>
    <w:rsid w:val="009A1E74"/>
    <w:rsid w:val="009E1EE0"/>
    <w:rsid w:val="00A25473"/>
    <w:rsid w:val="00A60C6D"/>
    <w:rsid w:val="00A73F42"/>
    <w:rsid w:val="00A81BFC"/>
    <w:rsid w:val="00AA632D"/>
    <w:rsid w:val="00AE7BE2"/>
    <w:rsid w:val="00B27F7E"/>
    <w:rsid w:val="00B40CCE"/>
    <w:rsid w:val="00BE6E47"/>
    <w:rsid w:val="00C224E9"/>
    <w:rsid w:val="00CA45A5"/>
    <w:rsid w:val="00CC6D80"/>
    <w:rsid w:val="00CF4CB6"/>
    <w:rsid w:val="00D05D86"/>
    <w:rsid w:val="00D1175A"/>
    <w:rsid w:val="00D473FA"/>
    <w:rsid w:val="00D86970"/>
    <w:rsid w:val="00DA5404"/>
    <w:rsid w:val="00E03B29"/>
    <w:rsid w:val="00E04681"/>
    <w:rsid w:val="00E1475E"/>
    <w:rsid w:val="00E22B65"/>
    <w:rsid w:val="00E64662"/>
    <w:rsid w:val="00EA53B4"/>
    <w:rsid w:val="00EB769D"/>
    <w:rsid w:val="00EF2013"/>
    <w:rsid w:val="00F53E61"/>
    <w:rsid w:val="00FA2AF0"/>
    <w:rsid w:val="00FA448B"/>
    <w:rsid w:val="00FA4CAC"/>
    <w:rsid w:val="00FC36BA"/>
    <w:rsid w:val="00FD7097"/>
    <w:rsid w:val="00FE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E83EA"/>
  <w15:docId w15:val="{FFFE4E18-C53F-421C-9DD2-4DCCF48DB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97748"/>
  </w:style>
  <w:style w:type="paragraph" w:styleId="Nadpis1">
    <w:name w:val="heading 1"/>
    <w:basedOn w:val="Normln1"/>
    <w:next w:val="Normln1"/>
    <w:rsid w:val="00D86970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Nadpis2">
    <w:name w:val="heading 2"/>
    <w:basedOn w:val="Normln1"/>
    <w:next w:val="Normln1"/>
    <w:rsid w:val="00D86970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Nadpis3">
    <w:name w:val="heading 3"/>
    <w:basedOn w:val="Normln1"/>
    <w:next w:val="Normln1"/>
    <w:rsid w:val="00D86970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1"/>
    <w:next w:val="Normln1"/>
    <w:rsid w:val="00D86970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1"/>
    <w:next w:val="Normln1"/>
    <w:rsid w:val="00D86970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Nadpis6">
    <w:name w:val="heading 6"/>
    <w:basedOn w:val="Normln1"/>
    <w:next w:val="Normln1"/>
    <w:rsid w:val="00D86970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1">
    <w:name w:val="Normální1"/>
    <w:rsid w:val="00D86970"/>
  </w:style>
  <w:style w:type="table" w:customStyle="1" w:styleId="TableNormal">
    <w:name w:val="Table Normal"/>
    <w:rsid w:val="00D8697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1"/>
    <w:next w:val="Normln1"/>
    <w:rsid w:val="00D86970"/>
    <w:pPr>
      <w:keepNext/>
      <w:keepLines/>
      <w:spacing w:after="60"/>
      <w:contextualSpacing/>
    </w:pPr>
    <w:rPr>
      <w:sz w:val="52"/>
      <w:szCs w:val="52"/>
    </w:rPr>
  </w:style>
  <w:style w:type="paragraph" w:styleId="Podnadpis">
    <w:name w:val="Subtitle"/>
    <w:basedOn w:val="Normln1"/>
    <w:next w:val="Normln1"/>
    <w:rsid w:val="00D86970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Bezmezer">
    <w:name w:val="No Spacing"/>
    <w:uiPriority w:val="1"/>
    <w:qFormat/>
    <w:rsid w:val="00EB769D"/>
    <w:pPr>
      <w:spacing w:line="240" w:lineRule="auto"/>
    </w:pPr>
    <w:rPr>
      <w:rFonts w:ascii="Calibri" w:eastAsia="Times New Roman" w:hAnsi="Calibri" w:cs="Times New Roman"/>
      <w:color w:val="auto"/>
    </w:rPr>
  </w:style>
  <w:style w:type="paragraph" w:styleId="Normlnweb">
    <w:name w:val="Normal (Web)"/>
    <w:basedOn w:val="Normln"/>
    <w:uiPriority w:val="99"/>
    <w:semiHidden/>
    <w:unhideWhenUsed/>
    <w:rsid w:val="004633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Polyak@spravazeleznic.cz</dc:creator>
  <cp:lastModifiedBy>Matuszná Veronika, Ing.</cp:lastModifiedBy>
  <cp:revision>3</cp:revision>
  <dcterms:created xsi:type="dcterms:W3CDTF">2026-09-02T12:06:00Z</dcterms:created>
  <dcterms:modified xsi:type="dcterms:W3CDTF">2026-09-02T13:45:00Z</dcterms:modified>
</cp:coreProperties>
</file>